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7D" w:rsidRPr="00262076" w:rsidRDefault="00262076" w:rsidP="0087712B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262076">
        <w:rPr>
          <w:rFonts w:ascii="Courier New" w:hAnsi="Courier New" w:cs="Courier New"/>
          <w:b/>
          <w:sz w:val="32"/>
          <w:szCs w:val="32"/>
        </w:rPr>
        <w:t>III</w:t>
      </w:r>
    </w:p>
    <w:p w:rsidR="00EE2A7D" w:rsidRDefault="001E7DCE" w:rsidP="0087712B">
      <w:pPr>
        <w:jc w:val="center"/>
        <w:rPr>
          <w:rFonts w:ascii="Trebuchet MS" w:hAnsi="Trebuchet MS"/>
          <w:b/>
          <w:sz w:val="32"/>
          <w:szCs w:val="32"/>
        </w:rPr>
      </w:pPr>
      <w:r w:rsidRPr="00EE2A7D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2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F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7D" w:rsidRPr="0062476E" w:rsidRDefault="00EE2A7D" w:rsidP="0087712B">
      <w:pPr>
        <w:jc w:val="center"/>
        <w:rPr>
          <w:rFonts w:ascii="Trebuchet MS" w:hAnsi="Trebuchet MS"/>
          <w:b/>
        </w:rPr>
      </w:pPr>
    </w:p>
    <w:p w:rsidR="00EE2A7D" w:rsidRPr="0062476E" w:rsidRDefault="00EE2A7D" w:rsidP="0087712B">
      <w:pPr>
        <w:jc w:val="center"/>
        <w:rPr>
          <w:rFonts w:ascii="Trebuchet MS" w:hAnsi="Trebuchet MS"/>
          <w:b/>
          <w:sz w:val="30"/>
          <w:szCs w:val="30"/>
        </w:rPr>
      </w:pPr>
      <w:r w:rsidRPr="0062476E">
        <w:rPr>
          <w:rFonts w:ascii="Trebuchet MS" w:hAnsi="Trebuchet MS"/>
          <w:b/>
          <w:sz w:val="30"/>
          <w:szCs w:val="30"/>
        </w:rPr>
        <w:t>201</w:t>
      </w:r>
      <w:r w:rsidR="00E07D2B">
        <w:rPr>
          <w:rFonts w:ascii="Trebuchet MS" w:hAnsi="Trebuchet MS"/>
          <w:b/>
          <w:sz w:val="30"/>
          <w:szCs w:val="30"/>
        </w:rPr>
        <w:t>8</w:t>
      </w:r>
      <w:r w:rsidR="00262076">
        <w:rPr>
          <w:rFonts w:ascii="Trebuchet MS" w:hAnsi="Trebuchet MS"/>
          <w:b/>
          <w:sz w:val="30"/>
          <w:szCs w:val="30"/>
        </w:rPr>
        <w:t xml:space="preserve"> </w:t>
      </w:r>
      <w:r w:rsidRPr="0062476E">
        <w:rPr>
          <w:rFonts w:ascii="Trebuchet MS" w:hAnsi="Trebuchet MS"/>
          <w:b/>
          <w:sz w:val="30"/>
          <w:szCs w:val="30"/>
        </w:rPr>
        <w:t>IOLTA GRANT PROGRAM</w:t>
      </w:r>
    </w:p>
    <w:p w:rsidR="00262076" w:rsidRDefault="00262076" w:rsidP="0087712B"/>
    <w:p w:rsidR="00EE2A7D" w:rsidRDefault="001E7DCE" w:rsidP="008771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231775</wp:posOffset>
                </wp:positionV>
                <wp:extent cx="5334000" cy="982345"/>
                <wp:effectExtent l="19050" t="19050" r="0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76" w:rsidRP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2A7D" w:rsidRPr="0062476E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2476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PROVIDE LEGAL SERVICES </w:t>
                            </w:r>
                          </w:p>
                          <w:p w:rsidR="00EE2A7D" w:rsidRDefault="00B20E25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 w:rsidR="00EE2A7D" w:rsidRPr="0062476E">
                              <w:rPr>
                                <w:b/>
                                <w:sz w:val="30"/>
                                <w:szCs w:val="30"/>
                              </w:rPr>
                              <w:t>Staff Attorney Model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62076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E2A7D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B20E25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B20E25" w:rsidRPr="00B20E25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III</w:t>
                            </w:r>
                          </w:p>
                          <w:p w:rsidR="00262076" w:rsidRPr="0062476E" w:rsidRDefault="00262076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E2A7D" w:rsidRPr="00A0681D" w:rsidRDefault="00EE2A7D" w:rsidP="00EE2A7D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4pt;margin-top:18.25pt;width:420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" strokeweight="3pt">
                <v:stroke linestyle="thinThin"/>
                <v:textbox>
                  <w:txbxContent>
                    <w:p w:rsidR="00262076" w:rsidRP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E2A7D" w:rsidRPr="0062476E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2476E">
                        <w:rPr>
                          <w:b/>
                          <w:sz w:val="30"/>
                          <w:szCs w:val="30"/>
                        </w:rPr>
                        <w:t xml:space="preserve">PROVIDE LEGAL SERVICES </w:t>
                      </w:r>
                    </w:p>
                    <w:p w:rsidR="00EE2A7D" w:rsidRDefault="00B20E25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(</w:t>
                      </w:r>
                      <w:r w:rsidR="00EE2A7D" w:rsidRPr="0062476E">
                        <w:rPr>
                          <w:b/>
                          <w:sz w:val="30"/>
                          <w:szCs w:val="30"/>
                        </w:rPr>
                        <w:t>Staff Attorney Model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:rsidR="00262076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E2A7D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B20E25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B20E25" w:rsidRPr="00B20E25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III</w:t>
                      </w:r>
                    </w:p>
                    <w:p w:rsidR="00262076" w:rsidRPr="0062476E" w:rsidRDefault="00262076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EE2A7D" w:rsidRPr="00A0681D" w:rsidRDefault="00EE2A7D" w:rsidP="00EE2A7D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A7D" w:rsidRDefault="00EE2A7D" w:rsidP="0087712B"/>
    <w:p w:rsidR="00EE2A7D" w:rsidRDefault="00EE2A7D" w:rsidP="0087712B"/>
    <w:p w:rsidR="00262076" w:rsidRPr="00916EC4" w:rsidRDefault="00262076" w:rsidP="0087712B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62076" w:rsidRPr="00916EC4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682D65" w:rsidRDefault="00262076" w:rsidP="0087712B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62076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87712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62076" w:rsidRPr="00916EC4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62076" w:rsidRPr="00916EC4" w:rsidRDefault="00262076" w:rsidP="0087712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262076" w:rsidRDefault="0026207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A24344" w:rsidRPr="003C53EB" w:rsidRDefault="00884FB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A24344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A24344" w:rsidRPr="00AC2961" w:rsidRDefault="00A24344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4D51DC" w:rsidRPr="00EB7648" w:rsidRDefault="00262076" w:rsidP="0087712B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br w:type="page"/>
      </w:r>
    </w:p>
    <w:p w:rsidR="004D51DC" w:rsidRPr="00EB7648" w:rsidRDefault="001160E2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1.</w:t>
      </w:r>
      <w:r>
        <w:rPr>
          <w:rFonts w:ascii="Trebuchet MS" w:hAnsi="Trebuchet MS"/>
        </w:rPr>
        <w:tab/>
      </w:r>
      <w:r w:rsidR="00884FB6">
        <w:rPr>
          <w:rFonts w:ascii="Trebuchet MS" w:hAnsi="Trebuchet MS"/>
        </w:rPr>
        <w:t>Briefly d</w:t>
      </w:r>
      <w:r w:rsidR="004D51DC" w:rsidRPr="00EB7648">
        <w:rPr>
          <w:rFonts w:ascii="Trebuchet MS" w:hAnsi="Trebuchet MS"/>
        </w:rPr>
        <w:t xml:space="preserve">escribe the purpose of the </w:t>
      </w:r>
      <w:r w:rsidR="004D51DC" w:rsidRPr="00EB7648">
        <w:rPr>
          <w:rFonts w:ascii="Trebuchet MS" w:hAnsi="Trebuchet MS"/>
          <w:u w:val="single"/>
        </w:rPr>
        <w:t>organization</w:t>
      </w:r>
      <w:r w:rsidR="004D51DC" w:rsidRPr="00EB7648">
        <w:rPr>
          <w:rFonts w:ascii="Trebuchet MS" w:hAnsi="Trebuchet MS"/>
        </w:rPr>
        <w:t xml:space="preserve"> (ma</w:t>
      </w:r>
      <w:bookmarkStart w:id="0" w:name="_GoBack"/>
      <w:bookmarkEnd w:id="0"/>
      <w:r w:rsidR="004D51DC" w:rsidRPr="00EB7648">
        <w:rPr>
          <w:rFonts w:ascii="Trebuchet MS" w:hAnsi="Trebuchet MS"/>
        </w:rPr>
        <w:t xml:space="preserve">y </w:t>
      </w:r>
      <w:r w:rsidR="004D51DC">
        <w:rPr>
          <w:rFonts w:ascii="Trebuchet MS" w:hAnsi="Trebuchet MS"/>
        </w:rPr>
        <w:t xml:space="preserve">or may not </w:t>
      </w:r>
      <w:r w:rsidR="004D51DC" w:rsidRPr="00EB7648">
        <w:rPr>
          <w:rFonts w:ascii="Trebuchet MS" w:hAnsi="Trebuchet MS"/>
        </w:rPr>
        <w:t xml:space="preserve">be broader than the </w:t>
      </w:r>
      <w:proofErr w:type="gramStart"/>
      <w:r w:rsidR="004D51DC" w:rsidRPr="00EB7648">
        <w:rPr>
          <w:rFonts w:ascii="Trebuchet MS" w:hAnsi="Trebuchet MS"/>
        </w:rPr>
        <w:t>particular project</w:t>
      </w:r>
      <w:proofErr w:type="gramEnd"/>
      <w:r w:rsidR="004D51DC" w:rsidRPr="00EB7648">
        <w:rPr>
          <w:rFonts w:ascii="Trebuchet MS" w:hAnsi="Trebuchet MS"/>
        </w:rPr>
        <w:t xml:space="preserve"> for which funds are sought).</w:t>
      </w:r>
    </w:p>
    <w:p w:rsidR="004D51DC" w:rsidRPr="00EB7648" w:rsidRDefault="004D51DC" w:rsidP="0087712B">
      <w:pPr>
        <w:tabs>
          <w:tab w:val="left" w:pos="-720"/>
        </w:tabs>
        <w:suppressAutoHyphens/>
        <w:rPr>
          <w:rFonts w:ascii="Trebuchet MS" w:hAnsi="Trebuchet MS"/>
        </w:rPr>
      </w:pPr>
    </w:p>
    <w:p w:rsidR="004D51DC" w:rsidRPr="00EB7648" w:rsidRDefault="001160E2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 xml:space="preserve">Narrowly describe </w:t>
      </w:r>
      <w:r w:rsidR="004D51DC" w:rsidRPr="00EB7648">
        <w:rPr>
          <w:rFonts w:ascii="Trebuchet MS" w:hAnsi="Trebuchet MS"/>
          <w:u w:val="single"/>
        </w:rPr>
        <w:t>exactly</w:t>
      </w:r>
      <w:r w:rsidR="004D51DC" w:rsidRPr="00EB7648">
        <w:rPr>
          <w:rFonts w:ascii="Trebuchet MS" w:hAnsi="Trebuchet MS"/>
        </w:rPr>
        <w:t xml:space="preserve"> how an IOLTA grant</w:t>
      </w:r>
      <w:r w:rsidR="003B5C17">
        <w:rPr>
          <w:rFonts w:ascii="Trebuchet MS" w:hAnsi="Trebuchet MS"/>
        </w:rPr>
        <w:t xml:space="preserve"> will be used</w:t>
      </w:r>
      <w:r w:rsidR="004D51DC" w:rsidRPr="00EB7648">
        <w:rPr>
          <w:rFonts w:ascii="Trebuchet MS" w:hAnsi="Trebuchet MS"/>
        </w:rPr>
        <w:t xml:space="preserve">.  Will the funds be used to </w:t>
      </w:r>
      <w:r w:rsidR="004D51DC" w:rsidRPr="00223D73">
        <w:rPr>
          <w:rFonts w:ascii="Trebuchet MS" w:hAnsi="Trebuchet MS"/>
          <w:u w:val="single"/>
        </w:rPr>
        <w:t>maintain</w:t>
      </w:r>
      <w:r w:rsidR="004D51DC" w:rsidRPr="00EB7648">
        <w:rPr>
          <w:rFonts w:ascii="Trebuchet MS" w:hAnsi="Trebuchet MS"/>
        </w:rPr>
        <w:t xml:space="preserve"> existing services, </w:t>
      </w:r>
      <w:r w:rsidR="004D51DC" w:rsidRPr="00223D73">
        <w:rPr>
          <w:rFonts w:ascii="Trebuchet MS" w:hAnsi="Trebuchet MS"/>
          <w:u w:val="single"/>
        </w:rPr>
        <w:t>expand</w:t>
      </w:r>
      <w:r w:rsidR="004D51DC" w:rsidRPr="00EB7648">
        <w:rPr>
          <w:rFonts w:ascii="Trebuchet MS" w:hAnsi="Trebuchet MS"/>
        </w:rPr>
        <w:t xml:space="preserve"> existing services or </w:t>
      </w:r>
      <w:r w:rsidR="004D51DC" w:rsidRPr="00223D73">
        <w:rPr>
          <w:rFonts w:ascii="Trebuchet MS" w:hAnsi="Trebuchet MS"/>
          <w:u w:val="single"/>
        </w:rPr>
        <w:t>support a new service</w:t>
      </w:r>
      <w:r w:rsidR="004D51DC" w:rsidRPr="00EB7648">
        <w:rPr>
          <w:rFonts w:ascii="Trebuchet MS" w:hAnsi="Trebuchet MS"/>
        </w:rPr>
        <w:t xml:space="preserve">?  If used for salaries, NAME the employee and </w:t>
      </w:r>
      <w:r w:rsidR="00B7180C" w:rsidRPr="00B7180C">
        <w:rPr>
          <w:rFonts w:ascii="Trebuchet MS" w:hAnsi="Trebuchet MS"/>
          <w:u w:val="single"/>
        </w:rPr>
        <w:t xml:space="preserve">list </w:t>
      </w:r>
      <w:r w:rsidR="004D51DC" w:rsidRPr="00B7180C">
        <w:rPr>
          <w:rFonts w:ascii="Trebuchet MS" w:hAnsi="Trebuchet MS"/>
          <w:u w:val="single"/>
        </w:rPr>
        <w:t>his/her duties</w:t>
      </w:r>
      <w:r w:rsidR="00B7180C" w:rsidRPr="00B7180C">
        <w:rPr>
          <w:rFonts w:ascii="Trebuchet MS" w:hAnsi="Trebuchet MS"/>
          <w:u w:val="single"/>
        </w:rPr>
        <w:t xml:space="preserve"> or functions</w:t>
      </w:r>
      <w:r w:rsidR="004D51DC" w:rsidRPr="00EB7648">
        <w:rPr>
          <w:rFonts w:ascii="Trebuchet MS" w:hAnsi="Trebuchet MS"/>
        </w:rPr>
        <w:t xml:space="preserve">.  </w:t>
      </w:r>
      <w:r w:rsidR="00E07D2B">
        <w:rPr>
          <w:rFonts w:ascii="Trebuchet MS" w:hAnsi="Trebuchet MS"/>
        </w:rPr>
        <w:t>[</w:t>
      </w:r>
      <w:r w:rsidR="004D51DC" w:rsidRPr="00EB7648">
        <w:rPr>
          <w:rFonts w:ascii="Trebuchet MS" w:hAnsi="Trebuchet MS"/>
        </w:rPr>
        <w:t>If the purchase of equipment or printing is proposed, submit a price quote on the vendor’s stationery.</w:t>
      </w:r>
      <w:r w:rsidR="00E07D2B">
        <w:rPr>
          <w:rFonts w:ascii="Trebuchet MS" w:hAnsi="Trebuchet MS"/>
        </w:rPr>
        <w:t>]</w:t>
      </w:r>
    </w:p>
    <w:p w:rsidR="004D51DC" w:rsidRPr="00EB7648" w:rsidRDefault="004D51DC" w:rsidP="0087712B">
      <w:pPr>
        <w:tabs>
          <w:tab w:val="left" w:pos="-720"/>
          <w:tab w:val="left" w:pos="0"/>
        </w:tabs>
        <w:suppressAutoHyphens/>
        <w:rPr>
          <w:rFonts w:ascii="Trebuchet MS" w:hAnsi="Trebuchet MS"/>
          <w:b/>
          <w:i/>
          <w:u w:val="single"/>
        </w:rPr>
      </w:pPr>
    </w:p>
    <w:p w:rsidR="004D51DC" w:rsidRPr="00EB7648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 xml:space="preserve">Describe financial eligibility for the organization’s services and </w:t>
      </w:r>
      <w:r w:rsidR="00E07D2B">
        <w:rPr>
          <w:rFonts w:ascii="Trebuchet MS" w:hAnsi="Trebuchet MS"/>
        </w:rPr>
        <w:t xml:space="preserve">the process for determination. </w:t>
      </w:r>
    </w:p>
    <w:p w:rsidR="004D51DC" w:rsidRPr="00EB7648" w:rsidRDefault="004D51DC" w:rsidP="0087712B">
      <w:pPr>
        <w:tabs>
          <w:tab w:val="left" w:pos="-720"/>
          <w:tab w:val="num" w:pos="1440"/>
        </w:tabs>
        <w:suppressAutoHyphens/>
        <w:rPr>
          <w:rFonts w:ascii="Trebuchet MS" w:hAnsi="Trebuchet MS"/>
        </w:rPr>
      </w:pPr>
    </w:p>
    <w:p w:rsidR="004D51DC" w:rsidRPr="00EB7648" w:rsidRDefault="00884FB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Are outreach activities or advertising necessary to provide a stream of clients for the organization?  If so, describe.</w:t>
      </w:r>
    </w:p>
    <w:p w:rsidR="004D51DC" w:rsidRPr="00EB7648" w:rsidRDefault="004D51DC" w:rsidP="0087712B">
      <w:pPr>
        <w:tabs>
          <w:tab w:val="left" w:pos="-720"/>
          <w:tab w:val="left" w:pos="0"/>
        </w:tabs>
        <w:suppressAutoHyphens/>
        <w:rPr>
          <w:rFonts w:ascii="Trebuchet MS" w:hAnsi="Trebuchet MS"/>
        </w:rPr>
      </w:pPr>
    </w:p>
    <w:p w:rsidR="004D51DC" w:rsidRPr="00EB7648" w:rsidRDefault="00884FB6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600" w:hanging="60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EA2C8C">
        <w:rPr>
          <w:rFonts w:ascii="Trebuchet MS" w:hAnsi="Trebuchet MS"/>
        </w:rPr>
        <w:t>If applicable, describe how services are provided/allocated among the counties of the catchment area.</w:t>
      </w:r>
    </w:p>
    <w:p w:rsidR="004D51DC" w:rsidRPr="00EB7648" w:rsidRDefault="004D51DC" w:rsidP="0087712B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4D51DC" w:rsidP="0087712B">
      <w:pPr>
        <w:tabs>
          <w:tab w:val="left" w:pos="-720"/>
          <w:tab w:val="left" w:pos="0"/>
          <w:tab w:val="num" w:pos="720"/>
        </w:tabs>
        <w:suppressAutoHyphens/>
        <w:ind w:left="600" w:hanging="600"/>
        <w:rPr>
          <w:rFonts w:ascii="Trebuchet MS" w:hAnsi="Trebuchet MS"/>
        </w:rPr>
      </w:pPr>
      <w:r w:rsidRPr="00EB7648">
        <w:rPr>
          <w:rFonts w:ascii="Trebuchet MS" w:hAnsi="Trebuchet MS"/>
        </w:rPr>
        <w:t xml:space="preserve">(Choose </w:t>
      </w:r>
      <w:r w:rsidR="009B6D55">
        <w:rPr>
          <w:rFonts w:ascii="Trebuchet MS" w:hAnsi="Trebuchet MS"/>
        </w:rPr>
        <w:t>the appropriate</w:t>
      </w:r>
      <w:r w:rsidRPr="00EB7648">
        <w:rPr>
          <w:rFonts w:ascii="Trebuchet MS" w:hAnsi="Trebuchet MS"/>
        </w:rPr>
        <w:t xml:space="preserve"> question to answer: </w:t>
      </w:r>
      <w:r w:rsidR="00884FB6">
        <w:rPr>
          <w:rFonts w:ascii="Trebuchet MS" w:hAnsi="Trebuchet MS"/>
        </w:rPr>
        <w:t>6</w:t>
      </w:r>
      <w:r w:rsidRPr="00EB7648">
        <w:rPr>
          <w:rFonts w:ascii="Trebuchet MS" w:hAnsi="Trebuchet MS"/>
        </w:rPr>
        <w:t xml:space="preserve">A or </w:t>
      </w:r>
      <w:r w:rsidR="00884FB6">
        <w:rPr>
          <w:rFonts w:ascii="Trebuchet MS" w:hAnsi="Trebuchet MS"/>
        </w:rPr>
        <w:t>6</w:t>
      </w:r>
      <w:r w:rsidRPr="00EB7648">
        <w:rPr>
          <w:rFonts w:ascii="Trebuchet MS" w:hAnsi="Trebuchet MS"/>
        </w:rPr>
        <w:t>B)</w:t>
      </w:r>
    </w:p>
    <w:p w:rsidR="004D51DC" w:rsidRPr="00EB7648" w:rsidRDefault="004D51DC" w:rsidP="0087712B">
      <w:pPr>
        <w:tabs>
          <w:tab w:val="left" w:pos="-720"/>
          <w:tab w:val="left" w:pos="0"/>
          <w:tab w:val="num" w:pos="720"/>
          <w:tab w:val="num" w:pos="1260"/>
        </w:tabs>
        <w:suppressAutoHyphens/>
        <w:ind w:left="1260" w:hanging="540"/>
        <w:rPr>
          <w:rFonts w:ascii="Trebuchet MS" w:hAnsi="Trebuchet MS"/>
        </w:rPr>
      </w:pPr>
    </w:p>
    <w:p w:rsidR="004D51DC" w:rsidRPr="00EB7648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 w:rsidRPr="00EB7648">
        <w:rPr>
          <w:rFonts w:ascii="Trebuchet MS" w:hAnsi="Trebuchet MS"/>
        </w:rPr>
        <w:t>(</w:t>
      </w:r>
      <w:r w:rsidR="00884FB6">
        <w:rPr>
          <w:rFonts w:ascii="Trebuchet MS" w:hAnsi="Trebuchet MS"/>
        </w:rPr>
        <w:t>6</w:t>
      </w:r>
      <w:r w:rsidRPr="00EB7648">
        <w:rPr>
          <w:rFonts w:ascii="Trebuchet MS" w:hAnsi="Trebuchet MS"/>
        </w:rPr>
        <w:t>A)</w:t>
      </w:r>
      <w:r w:rsidRPr="00EB7648">
        <w:rPr>
          <w:rFonts w:ascii="Trebuchet MS" w:hAnsi="Trebuchet MS"/>
        </w:rPr>
        <w:tab/>
        <w:t xml:space="preserve">For an organization with a budget of less than $1,000,000, list </w:t>
      </w:r>
      <w:r w:rsidRPr="00EB7648">
        <w:rPr>
          <w:rFonts w:ascii="Trebuchet MS" w:hAnsi="Trebuchet MS"/>
          <w:u w:val="single"/>
        </w:rPr>
        <w:t>each</w:t>
      </w:r>
      <w:r w:rsidRPr="00EB7648">
        <w:rPr>
          <w:rFonts w:ascii="Trebuchet MS" w:hAnsi="Trebuchet MS"/>
        </w:rPr>
        <w:t xml:space="preserve"> corporate, foundation or governmental funding source (over $1,000), the amount and the </w:t>
      </w:r>
      <w:proofErr w:type="gramStart"/>
      <w:r w:rsidRPr="00EB7648">
        <w:rPr>
          <w:rFonts w:ascii="Trebuchet MS" w:hAnsi="Trebuchet MS"/>
        </w:rPr>
        <w:t>time period</w:t>
      </w:r>
      <w:proofErr w:type="gramEnd"/>
      <w:r w:rsidRPr="00EB7648">
        <w:rPr>
          <w:rFonts w:ascii="Trebuchet MS" w:hAnsi="Trebuchet MS"/>
        </w:rPr>
        <w:t xml:space="preserve"> for the use of those funds.  DO NOT LUMP THEM TOGETHER.  LIST EACH FUNDER.</w:t>
      </w:r>
    </w:p>
    <w:p w:rsidR="004D51DC" w:rsidRPr="00EB7648" w:rsidRDefault="004D51DC" w:rsidP="0087712B">
      <w:pPr>
        <w:tabs>
          <w:tab w:val="left" w:pos="-720"/>
          <w:tab w:val="num" w:pos="720"/>
          <w:tab w:val="num" w:pos="1440"/>
        </w:tabs>
        <w:suppressAutoHyphens/>
        <w:ind w:left="720" w:hanging="720"/>
        <w:rPr>
          <w:rFonts w:ascii="Trebuchet MS" w:hAnsi="Trebuchet MS"/>
        </w:rPr>
      </w:pPr>
    </w:p>
    <w:p w:rsidR="004D51DC" w:rsidRPr="00EB7648" w:rsidRDefault="00EA2C8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884FB6">
        <w:rPr>
          <w:rFonts w:ascii="Trebuchet MS" w:hAnsi="Trebuchet MS"/>
        </w:rPr>
        <w:t>6</w:t>
      </w:r>
      <w:r w:rsidR="004D51DC" w:rsidRPr="00EB7648">
        <w:rPr>
          <w:rFonts w:ascii="Trebuchet MS" w:hAnsi="Trebuchet MS"/>
        </w:rPr>
        <w:t>B)</w:t>
      </w:r>
      <w:r w:rsidR="004D51DC" w:rsidRPr="00EB7648">
        <w:rPr>
          <w:rFonts w:ascii="Trebuchet MS" w:hAnsi="Trebuchet MS"/>
        </w:rPr>
        <w:tab/>
        <w:t xml:space="preserve">For an organization with a budget of $1,000,000 or more, list </w:t>
      </w:r>
      <w:r w:rsidR="004D51DC" w:rsidRPr="00EB7648">
        <w:rPr>
          <w:rFonts w:ascii="Trebuchet MS" w:hAnsi="Trebuchet MS"/>
          <w:u w:val="single"/>
        </w:rPr>
        <w:t>each</w:t>
      </w:r>
      <w:r w:rsidR="004D51DC" w:rsidRPr="00EB7648">
        <w:rPr>
          <w:rFonts w:ascii="Trebuchet MS" w:hAnsi="Trebuchet MS"/>
        </w:rPr>
        <w:t xml:space="preserve"> corporate, foundation or governmental funding source (over $10,000), the amount and the </w:t>
      </w:r>
      <w:proofErr w:type="gramStart"/>
      <w:r w:rsidR="004D51DC" w:rsidRPr="00EB7648">
        <w:rPr>
          <w:rFonts w:ascii="Trebuchet MS" w:hAnsi="Trebuchet MS"/>
        </w:rPr>
        <w:t>time period</w:t>
      </w:r>
      <w:proofErr w:type="gramEnd"/>
      <w:r w:rsidR="004D51DC" w:rsidRPr="00EB7648">
        <w:rPr>
          <w:rFonts w:ascii="Trebuchet MS" w:hAnsi="Trebuchet MS"/>
        </w:rPr>
        <w:t xml:space="preserve"> for the use of those funds.  DO NOT LUMP THEM TOGETHER.  LIST EACH FUNDER.</w:t>
      </w:r>
    </w:p>
    <w:p w:rsidR="004D51DC" w:rsidRPr="00EB7648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</w:rPr>
      </w:pPr>
    </w:p>
    <w:p w:rsidR="004D51DC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>
        <w:rPr>
          <w:rFonts w:ascii="Trebuchet MS" w:hAnsi="Trebuchet MS"/>
        </w:rPr>
        <w:t xml:space="preserve">In </w:t>
      </w:r>
      <w:r w:rsidR="004D51DC" w:rsidRPr="00EB7648">
        <w:rPr>
          <w:rFonts w:ascii="Trebuchet MS" w:hAnsi="Trebuchet MS"/>
        </w:rPr>
        <w:t xml:space="preserve">addition to the sources described in answer to question </w:t>
      </w:r>
      <w:r>
        <w:rPr>
          <w:rFonts w:ascii="Trebuchet MS" w:hAnsi="Trebuchet MS"/>
        </w:rPr>
        <w:t>6</w:t>
      </w:r>
      <w:r w:rsidR="004D51DC" w:rsidRPr="00EB7648">
        <w:rPr>
          <w:rFonts w:ascii="Trebuchet MS" w:hAnsi="Trebuchet MS"/>
        </w:rPr>
        <w:t xml:space="preserve">A or </w:t>
      </w:r>
      <w:r>
        <w:rPr>
          <w:rFonts w:ascii="Trebuchet MS" w:hAnsi="Trebuchet MS"/>
        </w:rPr>
        <w:t>6</w:t>
      </w:r>
      <w:r w:rsidR="004D51DC" w:rsidRPr="00EB7648">
        <w:rPr>
          <w:rFonts w:ascii="Trebuchet MS" w:hAnsi="Trebuchet MS"/>
        </w:rPr>
        <w:t xml:space="preserve">B, </w:t>
      </w:r>
      <w:r w:rsidR="00E07D2B">
        <w:rPr>
          <w:rFonts w:ascii="Trebuchet MS" w:hAnsi="Trebuchet MS"/>
        </w:rPr>
        <w:t>does the organization engage in</w:t>
      </w:r>
      <w:r w:rsidR="004D51DC" w:rsidRPr="00EB7648">
        <w:rPr>
          <w:rFonts w:ascii="Trebuchet MS" w:hAnsi="Trebuchet MS"/>
        </w:rPr>
        <w:t xml:space="preserve"> fundraising</w:t>
      </w:r>
      <w:r w:rsidR="00E07D2B">
        <w:rPr>
          <w:rFonts w:ascii="Trebuchet MS" w:hAnsi="Trebuchet MS"/>
        </w:rPr>
        <w:t>?</w:t>
      </w:r>
      <w:r w:rsidR="004D51DC" w:rsidRPr="00EB7648">
        <w:rPr>
          <w:rFonts w:ascii="Trebuchet MS" w:hAnsi="Trebuchet MS"/>
        </w:rPr>
        <w:t xml:space="preserve">  Describe</w:t>
      </w:r>
      <w:r w:rsidR="00E07D2B">
        <w:rPr>
          <w:rFonts w:ascii="Trebuchet MS" w:hAnsi="Trebuchet MS"/>
        </w:rPr>
        <w:t>.</w:t>
      </w:r>
      <w:r w:rsidR="004D51DC" w:rsidRPr="00EB7648">
        <w:rPr>
          <w:rFonts w:ascii="Trebuchet MS" w:hAnsi="Trebuchet MS"/>
        </w:rPr>
        <w:t xml:space="preserve"> </w:t>
      </w:r>
      <w:r w:rsidR="00E07D2B">
        <w:rPr>
          <w:rFonts w:ascii="Trebuchet MS" w:hAnsi="Trebuchet MS"/>
        </w:rPr>
        <w:t xml:space="preserve"> L</w:t>
      </w:r>
      <w:r w:rsidR="004D51DC" w:rsidRPr="00EB7648">
        <w:rPr>
          <w:rFonts w:ascii="Trebuchet MS" w:hAnsi="Trebuchet MS"/>
        </w:rPr>
        <w:t>ist the net amount raised and, if applicable, compare the outcome to the previous year.</w:t>
      </w:r>
    </w:p>
    <w:p w:rsidR="004D51DC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Does the organization have other funding or potential funding sources, including but not limited to a “reserve fund” or income from investment or an endowment?  Describe and quantify.</w:t>
      </w:r>
    </w:p>
    <w:p w:rsidR="004D51DC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A41599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 w:rsidRPr="00A41599">
        <w:rPr>
          <w:rFonts w:ascii="Trebuchet MS" w:hAnsi="Trebuchet MS"/>
        </w:rPr>
        <w:t>9</w:t>
      </w:r>
      <w:r w:rsidR="001160E2" w:rsidRPr="00A41599">
        <w:rPr>
          <w:rFonts w:ascii="Trebuchet MS" w:hAnsi="Trebuchet MS"/>
        </w:rPr>
        <w:t>.</w:t>
      </w:r>
      <w:r w:rsidR="001160E2" w:rsidRPr="00A41599">
        <w:rPr>
          <w:rFonts w:ascii="Trebuchet MS" w:hAnsi="Trebuchet MS"/>
        </w:rPr>
        <w:tab/>
      </w:r>
      <w:r w:rsidR="004D51DC" w:rsidRPr="00A41599">
        <w:rPr>
          <w:rFonts w:ascii="Trebuchet MS" w:hAnsi="Trebuchet MS"/>
        </w:rPr>
        <w:t xml:space="preserve">Describe with specificity how the organization evaluates the </w:t>
      </w:r>
      <w:r w:rsidR="004D51DC" w:rsidRPr="00A41599">
        <w:rPr>
          <w:rFonts w:ascii="Trebuchet MS" w:hAnsi="Trebuchet MS"/>
          <w:u w:val="single"/>
        </w:rPr>
        <w:t>effectiveness</w:t>
      </w:r>
      <w:r w:rsidR="004D51DC" w:rsidRPr="00A41599">
        <w:rPr>
          <w:rFonts w:ascii="Trebuchet MS" w:hAnsi="Trebuchet MS"/>
        </w:rPr>
        <w:t xml:space="preserve"> of the services it provides.  Are changes in the lives of clients measured?  </w:t>
      </w:r>
    </w:p>
    <w:p w:rsidR="004D51DC" w:rsidRPr="00EB7648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1160E2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884FB6">
        <w:rPr>
          <w:rFonts w:ascii="Trebuchet MS" w:hAnsi="Trebuchet MS"/>
        </w:rPr>
        <w:t>0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Describe the way(s) the organization solicits client feedback after a case is concluded.  If such feedback is not solicited, explain why not and what methods may have been used in the past.</w:t>
      </w:r>
    </w:p>
    <w:p w:rsidR="004D51DC" w:rsidRPr="00EB7648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4D51DC" w:rsidRPr="00EB7648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11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4D51DC" w:rsidRPr="00EB7648">
        <w:rPr>
          <w:rFonts w:ascii="Trebuchet MS" w:hAnsi="Trebuchet MS"/>
        </w:rPr>
        <w:t>Provide data regarding caseloads for the most recent fiscal year or most recent 12-month period.  Compare the figures to the preceding year with explanations.</w:t>
      </w:r>
    </w:p>
    <w:p w:rsidR="004D51DC" w:rsidRPr="00EB7648" w:rsidRDefault="004D51DC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</w:p>
    <w:p w:rsidR="00BF0EEC" w:rsidRDefault="00884FB6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12</w:t>
      </w:r>
      <w:r w:rsidR="001160E2">
        <w:rPr>
          <w:rFonts w:ascii="Trebuchet MS" w:hAnsi="Trebuchet MS"/>
        </w:rPr>
        <w:t>.</w:t>
      </w:r>
      <w:r w:rsidR="001160E2">
        <w:rPr>
          <w:rFonts w:ascii="Trebuchet MS" w:hAnsi="Trebuchet MS"/>
        </w:rPr>
        <w:tab/>
      </w:r>
      <w:r w:rsidR="00C4220C">
        <w:rPr>
          <w:rFonts w:ascii="Trebuchet MS" w:hAnsi="Trebuchet MS"/>
        </w:rPr>
        <w:t xml:space="preserve">What </w:t>
      </w:r>
      <w:r w:rsidR="005F171A">
        <w:rPr>
          <w:rFonts w:ascii="Trebuchet MS" w:hAnsi="Trebuchet MS"/>
        </w:rPr>
        <w:t xml:space="preserve">national or local </w:t>
      </w:r>
      <w:r w:rsidR="009B6D55">
        <w:rPr>
          <w:rFonts w:ascii="Trebuchet MS" w:hAnsi="Trebuchet MS"/>
        </w:rPr>
        <w:t xml:space="preserve">trends </w:t>
      </w:r>
      <w:r w:rsidR="00C4220C">
        <w:rPr>
          <w:rFonts w:ascii="Trebuchet MS" w:hAnsi="Trebuchet MS"/>
        </w:rPr>
        <w:t>are emerging in</w:t>
      </w:r>
      <w:r w:rsidR="00C93B77">
        <w:rPr>
          <w:rFonts w:ascii="Trebuchet MS" w:hAnsi="Trebuchet MS"/>
        </w:rPr>
        <w:t>/around</w:t>
      </w:r>
      <w:r w:rsidR="00C4220C">
        <w:rPr>
          <w:rFonts w:ascii="Trebuchet MS" w:hAnsi="Trebuchet MS"/>
        </w:rPr>
        <w:t xml:space="preserve"> the </w:t>
      </w:r>
      <w:r w:rsidR="009B6D55">
        <w:rPr>
          <w:rFonts w:ascii="Trebuchet MS" w:hAnsi="Trebuchet MS"/>
        </w:rPr>
        <w:t xml:space="preserve">service </w:t>
      </w:r>
      <w:r w:rsidR="00C4220C">
        <w:rPr>
          <w:rFonts w:ascii="Trebuchet MS" w:hAnsi="Trebuchet MS"/>
        </w:rPr>
        <w:t>the organization provides?</w:t>
      </w:r>
    </w:p>
    <w:p w:rsidR="00E07D2B" w:rsidRDefault="00E07D2B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</w:p>
    <w:p w:rsidR="00E07D2B" w:rsidRDefault="00E07D2B" w:rsidP="0087712B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</w:pPr>
      <w:r>
        <w:rPr>
          <w:rFonts w:ascii="Trebuchet MS" w:hAnsi="Trebuchet MS"/>
        </w:rPr>
        <w:t>13.</w:t>
      </w:r>
      <w:r>
        <w:rPr>
          <w:rFonts w:ascii="Trebuchet MS" w:hAnsi="Trebuchet MS"/>
        </w:rPr>
        <w:tab/>
        <w:t xml:space="preserve">List three goals </w:t>
      </w:r>
      <w:r w:rsidR="009B6D55">
        <w:rPr>
          <w:rFonts w:ascii="Trebuchet MS" w:hAnsi="Trebuchet MS"/>
        </w:rPr>
        <w:t xml:space="preserve">that </w:t>
      </w:r>
      <w:r>
        <w:rPr>
          <w:rFonts w:ascii="Trebuchet MS" w:hAnsi="Trebuchet MS"/>
        </w:rPr>
        <w:t>the project utilizing IOLTA funds hopes to achieve during 2018.  Note whether each is a maintenance effort or a new initiative.</w:t>
      </w:r>
    </w:p>
    <w:sectPr w:rsidR="00E0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8AA"/>
    <w:multiLevelType w:val="singleLevel"/>
    <w:tmpl w:val="17C2C6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5C6E0E"/>
    <w:multiLevelType w:val="hybridMultilevel"/>
    <w:tmpl w:val="DD22009C"/>
    <w:lvl w:ilvl="0" w:tplc="A0DA7C6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D"/>
    <w:rsid w:val="000171E0"/>
    <w:rsid w:val="00057E62"/>
    <w:rsid w:val="00073B7E"/>
    <w:rsid w:val="000F56F0"/>
    <w:rsid w:val="001160E2"/>
    <w:rsid w:val="001E7DCE"/>
    <w:rsid w:val="00246AC9"/>
    <w:rsid w:val="00262076"/>
    <w:rsid w:val="002876F9"/>
    <w:rsid w:val="003B5C17"/>
    <w:rsid w:val="004D24D9"/>
    <w:rsid w:val="004D51DC"/>
    <w:rsid w:val="005803AF"/>
    <w:rsid w:val="00584B56"/>
    <w:rsid w:val="005D6483"/>
    <w:rsid w:val="005F171A"/>
    <w:rsid w:val="006D227A"/>
    <w:rsid w:val="007A7B1F"/>
    <w:rsid w:val="007B4428"/>
    <w:rsid w:val="007E7B3B"/>
    <w:rsid w:val="0087712B"/>
    <w:rsid w:val="00884FB6"/>
    <w:rsid w:val="009445EC"/>
    <w:rsid w:val="00974C32"/>
    <w:rsid w:val="009B6D55"/>
    <w:rsid w:val="00A0546E"/>
    <w:rsid w:val="00A24344"/>
    <w:rsid w:val="00A41599"/>
    <w:rsid w:val="00AE7E4B"/>
    <w:rsid w:val="00B15D6A"/>
    <w:rsid w:val="00B20E25"/>
    <w:rsid w:val="00B37466"/>
    <w:rsid w:val="00B7180C"/>
    <w:rsid w:val="00BC1CB5"/>
    <w:rsid w:val="00BF0EEC"/>
    <w:rsid w:val="00BF416A"/>
    <w:rsid w:val="00C4220C"/>
    <w:rsid w:val="00C43C7E"/>
    <w:rsid w:val="00C93B77"/>
    <w:rsid w:val="00D1274B"/>
    <w:rsid w:val="00D45990"/>
    <w:rsid w:val="00DA49A5"/>
    <w:rsid w:val="00DD1292"/>
    <w:rsid w:val="00DD54DF"/>
    <w:rsid w:val="00E07D2B"/>
    <w:rsid w:val="00EA2C8C"/>
    <w:rsid w:val="00EE2A7D"/>
    <w:rsid w:val="00F326B7"/>
    <w:rsid w:val="00F332FC"/>
    <w:rsid w:val="00F5304A"/>
    <w:rsid w:val="00FC491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4660-858E-460E-8DEC-F975453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A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0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Annette Miller</cp:lastModifiedBy>
  <cp:revision>8</cp:revision>
  <cp:lastPrinted>2017-07-25T20:33:00Z</cp:lastPrinted>
  <dcterms:created xsi:type="dcterms:W3CDTF">2017-07-25T20:33:00Z</dcterms:created>
  <dcterms:modified xsi:type="dcterms:W3CDTF">2017-08-11T19:11:00Z</dcterms:modified>
</cp:coreProperties>
</file>